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0505A" w14:textId="26F0B27C" w:rsidR="00E02CFD" w:rsidRPr="00E02CFD" w:rsidRDefault="00E02CFD" w:rsidP="000F4ACC">
      <w:pPr>
        <w:spacing w:line="276" w:lineRule="auto"/>
        <w:rPr>
          <w:rFonts w:ascii="Liberation Sans" w:hAnsi="Liberation Sans" w:cs="Liberation Sans"/>
          <w:sz w:val="18"/>
          <w:szCs w:val="18"/>
        </w:rPr>
      </w:pPr>
      <w:r w:rsidRPr="00E02CFD">
        <w:rPr>
          <w:rFonts w:ascii="Liberation Sans" w:hAnsi="Liberation Sans" w:cs="Liberation Sans"/>
          <w:noProof/>
          <w:sz w:val="18"/>
          <w:szCs w:val="18"/>
        </w:rPr>
        <w:drawing>
          <wp:inline distT="0" distB="0" distL="0" distR="0" wp14:anchorId="0A42C665" wp14:editId="2775E779">
            <wp:extent cx="5760720" cy="581803"/>
            <wp:effectExtent l="0" t="0" r="0" b="889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Toc227932957"/>
    </w:p>
    <w:p w14:paraId="33F1D289" w14:textId="4578EF9B" w:rsidR="00E02CFD" w:rsidRPr="00E02CFD" w:rsidRDefault="00E02CFD" w:rsidP="000F4ACC">
      <w:pPr>
        <w:spacing w:line="276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E02CFD">
        <w:rPr>
          <w:rFonts w:ascii="Liberation Sans" w:hAnsi="Liberation Sans" w:cs="Liberation Sans"/>
          <w:sz w:val="20"/>
          <w:szCs w:val="20"/>
        </w:rPr>
        <w:t>Załącznik Nr 1a</w:t>
      </w:r>
    </w:p>
    <w:p w14:paraId="3C71D8D0" w14:textId="285B52B2" w:rsidR="00E02CFD" w:rsidRDefault="00E02CFD" w:rsidP="000F4ACC">
      <w:pPr>
        <w:keepNext/>
        <w:spacing w:before="120" w:line="276" w:lineRule="auto"/>
        <w:ind w:left="-76"/>
        <w:jc w:val="center"/>
        <w:outlineLvl w:val="0"/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</w:pPr>
      <w:r w:rsidRPr="00E02CFD"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  <w:t>PRZEDMIOTOWY ŚRODEK DOWODOWY</w:t>
      </w:r>
      <w:bookmarkEnd w:id="0"/>
    </w:p>
    <w:p w14:paraId="19F549DC" w14:textId="77777777" w:rsidR="001D228E" w:rsidRDefault="001D228E" w:rsidP="001D228E">
      <w:pPr>
        <w:keepNext/>
        <w:spacing w:before="120" w:after="0" w:line="240" w:lineRule="auto"/>
        <w:ind w:left="-76"/>
        <w:jc w:val="center"/>
        <w:outlineLvl w:val="0"/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</w:pPr>
      <w:r w:rsidRPr="001D228E"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  <w:t xml:space="preserve">Oświadczenie wykonawcy </w:t>
      </w:r>
    </w:p>
    <w:p w14:paraId="6B07113B" w14:textId="6C2D1137" w:rsidR="000F4ACC" w:rsidRPr="00E02CFD" w:rsidRDefault="001D228E" w:rsidP="001D228E">
      <w:pPr>
        <w:keepNext/>
        <w:spacing w:line="240" w:lineRule="auto"/>
        <w:ind w:left="-76"/>
        <w:jc w:val="center"/>
        <w:outlineLvl w:val="0"/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</w:pPr>
      <w:r w:rsidRPr="001D228E"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  <w:t xml:space="preserve">„Zestawienie oferowanych parametrów </w:t>
      </w:r>
      <w:proofErr w:type="spellStart"/>
      <w:r w:rsidRPr="001D228E"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  <w:t>techniczno</w:t>
      </w:r>
      <w:proofErr w:type="spellEnd"/>
      <w:r w:rsidRPr="001D228E">
        <w:rPr>
          <w:rFonts w:ascii="Liberation Sans" w:eastAsia="Times New Roman" w:hAnsi="Liberation Sans" w:cs="Liberation Sans"/>
          <w:b/>
          <w:bCs/>
          <w:color w:val="2F5496"/>
          <w:lang w:eastAsia="pl-PL"/>
          <w14:ligatures w14:val="none"/>
        </w:rPr>
        <w:t xml:space="preserve"> - użytkowych”</w:t>
      </w:r>
    </w:p>
    <w:tbl>
      <w:tblPr>
        <w:tblW w:w="10065" w:type="dxa"/>
        <w:tblInd w:w="-43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5"/>
        <w:gridCol w:w="3125"/>
        <w:gridCol w:w="3260"/>
        <w:gridCol w:w="2835"/>
      </w:tblGrid>
      <w:tr w:rsidR="00E02CFD" w:rsidRPr="00E02CFD" w14:paraId="46252B7E" w14:textId="77777777" w:rsidTr="000F4ACC">
        <w:trPr>
          <w:trHeight w:val="75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035EF7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1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6E5A4C" w14:textId="77777777" w:rsidR="008B22A9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Parametr techniczny </w:t>
            </w:r>
          </w:p>
          <w:p w14:paraId="435EFF39" w14:textId="102B83DC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Element fotela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C0F960" w14:textId="77777777" w:rsidR="008B22A9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Minimalne wymagania Zamawiającego </w:t>
            </w:r>
          </w:p>
          <w:p w14:paraId="2E721137" w14:textId="76721C9F" w:rsidR="00E02CFD" w:rsidRPr="008B22A9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B22A9">
              <w:rPr>
                <w:rFonts w:ascii="Liberation Sans" w:eastAsia="Times New Roman" w:hAnsi="Liberation Sans" w:cs="Liberation Sans"/>
                <w:kern w:val="0"/>
                <w:sz w:val="18"/>
                <w:szCs w:val="18"/>
                <w:lang w:eastAsia="pl-PL"/>
                <w14:ligatures w14:val="none"/>
              </w:rPr>
              <w:t>(Parametry graniczne)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0B26D9" w14:textId="4D016BD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Parametry oferowane przez Wykonawcę</w:t>
            </w:r>
          </w:p>
          <w:p w14:paraId="6BDE31B0" w14:textId="4840E08F" w:rsidR="00E02CFD" w:rsidRPr="000F4ACC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F4ACC">
              <w:rPr>
                <w:rFonts w:ascii="Liberation Sans" w:eastAsia="Times New Roman" w:hAnsi="Liberation Sans" w:cs="Liberation Sans"/>
                <w:kern w:val="0"/>
                <w:sz w:val="18"/>
                <w:szCs w:val="18"/>
                <w:lang w:eastAsia="pl-PL"/>
                <w14:ligatures w14:val="none"/>
              </w:rPr>
              <w:t>(</w:t>
            </w:r>
            <w:r w:rsidR="000F4ACC" w:rsidRPr="000F4ACC">
              <w:rPr>
                <w:rFonts w:ascii="Liberation Sans" w:eastAsia="Times New Roman" w:hAnsi="Liberation Sans" w:cs="Liberation Sans"/>
                <w:kern w:val="0"/>
                <w:sz w:val="18"/>
                <w:szCs w:val="18"/>
                <w:lang w:eastAsia="pl-PL"/>
                <w14:ligatures w14:val="none"/>
              </w:rPr>
              <w:t>należy w</w:t>
            </w:r>
            <w:r w:rsidRPr="000F4ACC">
              <w:rPr>
                <w:rFonts w:ascii="Liberation Sans" w:eastAsia="Times New Roman" w:hAnsi="Liberation Sans" w:cs="Liberation Sans"/>
                <w:kern w:val="0"/>
                <w:sz w:val="18"/>
                <w:szCs w:val="18"/>
                <w:lang w:eastAsia="pl-PL"/>
                <w14:ligatures w14:val="none"/>
              </w:rPr>
              <w:t>pisać konkretne wartości)</w:t>
            </w:r>
          </w:p>
        </w:tc>
      </w:tr>
      <w:tr w:rsidR="00E02CFD" w:rsidRPr="00E02CFD" w14:paraId="4A8EC2BC" w14:textId="77777777" w:rsidTr="000F4ACC">
        <w:trPr>
          <w:trHeight w:val="437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2A586A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WYMIARY GABARYTOWE</w:t>
            </w:r>
          </w:p>
        </w:tc>
      </w:tr>
      <w:tr w:rsidR="00E02CFD" w:rsidRPr="00E02CFD" w14:paraId="2A1A7570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D1732C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1.1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3C46C3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Wysokość całkowita z zagłówkiem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737046" w14:textId="7F192158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Zakres regulacji płynnej: w zakresie minimum 107 cm do 125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A6E134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0DF82E43" w14:textId="77777777" w:rsidTr="000F4ACC">
        <w:trPr>
          <w:trHeight w:val="31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1812BE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1.2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93E0AF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Szerokość całkowita fotela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F755C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Nie mniej niż 64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E637D2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6DB9EB19" w14:textId="77777777" w:rsidTr="000F4ACC">
        <w:trPr>
          <w:trHeight w:val="31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371F2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1.3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70DD4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Głębokość całkowita fotela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1B4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Nie mniej niż 58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D8F19E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17F2520C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7D20D6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1.4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6163DF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Średnica podstawy jezdnej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412958" w14:textId="13695C2D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Nie mniej niż 70 cm; materiał: polerowane aluminium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DBEBD0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1935E7F0" w14:textId="77777777" w:rsidTr="000F4ACC">
        <w:trPr>
          <w:trHeight w:val="525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B1587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OPARCIE I PODPARCIE LĘDŹWIOWE</w:t>
            </w:r>
          </w:p>
        </w:tc>
      </w:tr>
      <w:tr w:rsidR="00E02CFD" w:rsidRPr="00E02CFD" w14:paraId="18BABC1B" w14:textId="77777777" w:rsidTr="000F4ACC">
        <w:trPr>
          <w:trHeight w:val="31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0F9A75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A56428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Szerokość oparcia (górna część)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000A5A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minimum 52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9A04E5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2FFC2E6D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CF1579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77AF9A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Szerokość oparcia (przewężenie)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88F51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minimum 43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BF17AE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0A561CE0" w14:textId="77777777" w:rsidTr="000F4ACC">
        <w:trPr>
          <w:trHeight w:val="31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8DD89F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BC4179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Wysokość poduszki oparcia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28A694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minimum 49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8B8410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462AF70D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E86A8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2.4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A0A73B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Regulacja wysokości oparcia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3C7838" w14:textId="6F1C2C30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minimum 0–6 cm (4-stopniowa regulacja)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DCEADD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6C344D77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549499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2.5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D59A7B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Wymiary poduszki lędźwiowej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65B1F8" w14:textId="77777777" w:rsidR="000F4ACC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Szerokość maks.: 49 cm; </w:t>
            </w:r>
          </w:p>
          <w:p w14:paraId="699445E9" w14:textId="6CA8966A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Wysokość maks.: 26 cm</w:t>
            </w:r>
            <w:r w:rsidR="00691A70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;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4AE4B1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3E6A2E3E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8CAF1D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2.6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26C022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Regulacja lędźwiowa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A58E9A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Samoregulująca, zakres głębokości minimum 5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5C70E8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642849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1ABDB5AB" w14:textId="77777777" w:rsidTr="000F4ACC">
        <w:trPr>
          <w:trHeight w:val="315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2DC3CE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SIEDZISKO</w:t>
            </w:r>
          </w:p>
        </w:tc>
      </w:tr>
      <w:tr w:rsidR="00E02CFD" w:rsidRPr="00E02CFD" w14:paraId="41CA00A8" w14:textId="77777777" w:rsidTr="000F4ACC">
        <w:trPr>
          <w:trHeight w:val="1143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F1019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3.1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498B04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Szerokość i głębokość siedziska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66DCB6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Szerokość: min. 49 cm</w:t>
            </w:r>
          </w:p>
          <w:p w14:paraId="652E1E29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Głębokość: min. 47 cm</w:t>
            </w:r>
          </w:p>
          <w:p w14:paraId="35480840" w14:textId="435BA53B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Wysokość</w:t>
            </w:r>
            <w:r w:rsidR="000F4ACC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:</w:t>
            </w: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min 11 cm              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7154AC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4BB88C45" w14:textId="77777777" w:rsidTr="000F4ACC">
        <w:trPr>
          <w:trHeight w:val="519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881361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3.2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C7516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Regulacja głębokości (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slajder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4A8C8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Zakres przód-tył: </w:t>
            </w: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  <w:t>nie mniej niż 0–4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CBC7B0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0A574432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EA0B09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3.3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B61531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Profil siedziska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579FC5" w14:textId="11D61059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Typ W-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shape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z krawędzią „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waterfall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edge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”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98FE0E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236DE9F5" w14:textId="77777777" w:rsidTr="000F4ACC">
        <w:trPr>
          <w:trHeight w:val="315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C70740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MECHANIZM I STEROWANIE</w:t>
            </w:r>
          </w:p>
        </w:tc>
      </w:tr>
      <w:tr w:rsidR="00E02CFD" w:rsidRPr="00E02CFD" w14:paraId="2D45FAF1" w14:textId="77777777" w:rsidTr="000F4ACC">
        <w:trPr>
          <w:trHeight w:val="525"/>
        </w:trPr>
        <w:tc>
          <w:tcPr>
            <w:tcW w:w="84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B52F53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4.1</w:t>
            </w:r>
          </w:p>
        </w:tc>
        <w:tc>
          <w:tcPr>
            <w:tcW w:w="3125" w:type="dxa"/>
            <w:tcBorders>
              <w:top w:val="single" w:sz="6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55C65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Typ mechanizmu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64EFB" w14:textId="032E197A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Synchroniczny 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Multiblock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z funkcją 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samoważącą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E0C72E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05BE3332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B8B11C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4.2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6F7CE6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Blokada kąta nachylenia oparcia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77BF6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Minimum 4 pozycje:</w:t>
            </w:r>
          </w:p>
          <w:p w14:paraId="67FB88AC" w14:textId="5923128D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 zakresie minimum 90° -145° (+/- 3°).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B71570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5C0DED24" w14:textId="77777777" w:rsidTr="000F4ACC">
        <w:trPr>
          <w:trHeight w:val="976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BEBFE8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4.3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D510B4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Lokalizacja dźwigni sterujących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EAEB18" w14:textId="0C74DAB2" w:rsid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Wyłącznie pod siedziskiem (system One-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Touch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  <w:p w14:paraId="44EEB91C" w14:textId="1A9410F3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Brak manetek z tyłu oparcia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403A6C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4F58C418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4F68DA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4.4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7646D2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Funkcja 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Anti-Shock</w:t>
            </w:r>
            <w:proofErr w:type="spellEnd"/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878EAC" w14:textId="1D46C80C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Wymagana (ochrona przed uderzeniem oparcia)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795904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75F704E1" w14:textId="77777777" w:rsidTr="000F4ACC">
        <w:trPr>
          <w:trHeight w:val="315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7BE2A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PODŁOKIETNIKI (3D)</w:t>
            </w:r>
          </w:p>
        </w:tc>
      </w:tr>
      <w:tr w:rsidR="00E02CFD" w:rsidRPr="00E02CFD" w14:paraId="7F19ECDC" w14:textId="77777777" w:rsidTr="000F4ACC">
        <w:trPr>
          <w:trHeight w:val="31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8331B6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5.1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16E443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Wymiary nakładki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3FD3AD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Nie mniej niż 25 cm x 10 cm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A87EEB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3DC5B229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A0BEEB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5.2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C8EEC0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Zakres rotacji poziomej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7C0A21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Do wewnątrz i na zewnątrz o minimum 70° (+/- 5°).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9D4750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40E9328F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50B086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5.3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90F886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Funkcja odchylenia (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tilt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up</w:t>
            </w:r>
            <w:proofErr w:type="spellEnd"/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AD91E" w14:textId="01A7CBEC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Odchylenie końcówki </w:t>
            </w: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do góry o minimum 35° </w:t>
            </w: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  <w:t>(+/- 3°)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87FC5D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21A56414" w14:textId="77777777" w:rsidTr="000F4ACC">
        <w:trPr>
          <w:trHeight w:val="315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586EF3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MATERIAŁY I TRWAŁOŚĆ</w:t>
            </w:r>
          </w:p>
        </w:tc>
      </w:tr>
      <w:tr w:rsidR="00E02CFD" w:rsidRPr="00E02CFD" w14:paraId="5EB7FDC1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FD1A39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6.1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E3D712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Odporność na ścieranie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BEA9A1" w14:textId="4C01DF2C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Min. 100 000 cykli (norma EN ISO 12947-2:2016)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7E4208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57911B21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8EAE94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6.2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CC38F6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Skład materiałowy siatki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B1FCFF" w14:textId="3D5AF38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elastomer + elastomer poliestrowy, nylon lub materiały równoważne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43B55B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4BC61498" w14:textId="77777777" w:rsidTr="000F4ACC">
        <w:trPr>
          <w:trHeight w:val="75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AAE3C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6.3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1E33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Gramatura siatki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23B4E" w14:textId="55643DE8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Nie mniej niż 490 g/m2 (zarówno oparcie jak i siedzisko)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7A02B2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79DD4141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10F253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6.4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D0B3A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Trudnopalność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14AF4C" w14:textId="79F692A9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Zgodność z EN 1021-1:2014 oraz EN 1021-2:2014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95E0C8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235C07E6" w14:textId="77777777" w:rsidTr="000F4ACC">
        <w:trPr>
          <w:trHeight w:val="525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97220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BEZPIECZEŃSTWO CHEMICZNE (REACH)</w:t>
            </w:r>
          </w:p>
        </w:tc>
      </w:tr>
      <w:tr w:rsidR="00E02CFD" w:rsidRPr="00E02CFD" w14:paraId="5E7E2491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A7C6F7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7.1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88C559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Zawartość Kadmu i Ołowiu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07DC71" w14:textId="7EDB76FE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Poniżej norm dopuszczalnych (REACH Zał. XVII)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A0D7A8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4BF47D16" w14:textId="77777777" w:rsidTr="000F4ACC">
        <w:trPr>
          <w:trHeight w:val="666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DB508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7.2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6AC07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Substancje SVHC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26442" w14:textId="4470F093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Poniżej 0,1% wagowo (lista kandydacka ECHA)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ECF80B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612660AC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6F8C94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7.3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116EE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Barwniki azowe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898A64" w14:textId="653D43D4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Brak (zgodnie z wpisem 43 REACH)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8F07AD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536CFC97" w14:textId="77777777" w:rsidTr="000F4ACC">
        <w:trPr>
          <w:trHeight w:val="315"/>
        </w:trPr>
        <w:tc>
          <w:tcPr>
            <w:tcW w:w="10065" w:type="dxa"/>
            <w:gridSpan w:val="4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C5A31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LOGISTYKA I NORMY</w:t>
            </w:r>
          </w:p>
        </w:tc>
      </w:tr>
      <w:tr w:rsidR="00E02CFD" w:rsidRPr="00E02CFD" w14:paraId="1AD42BAE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231130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8.1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571A3B" w14:textId="77777777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Certyfikat wymiarowy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962154" w14:textId="7A600849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Zgodność z PN-EN 1335-1:2020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894977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2CFD" w:rsidRPr="00E02CFD" w14:paraId="538C1C39" w14:textId="77777777" w:rsidTr="000F4ACC">
        <w:trPr>
          <w:trHeight w:val="525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9C76B2" w14:textId="77777777" w:rsidR="00E02CFD" w:rsidRPr="00E02CFD" w:rsidRDefault="00E02CFD" w:rsidP="000F4ACC">
            <w:pPr>
              <w:spacing w:before="120" w:after="0" w:line="276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8.2</w:t>
            </w:r>
          </w:p>
        </w:tc>
        <w:tc>
          <w:tcPr>
            <w:tcW w:w="31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826542" w14:textId="659172F6" w:rsidR="00E02CFD" w:rsidRPr="00E02CFD" w:rsidRDefault="00E02CFD" w:rsidP="000F4ACC">
            <w:pPr>
              <w:spacing w:before="120" w:after="0" w:line="276" w:lineRule="auto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Nazwy: modelu fotela  i producenta 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73393D" w14:textId="77777777" w:rsidR="00E02CFD" w:rsidRPr="00E02CFD" w:rsidRDefault="00E02CFD" w:rsidP="000F4ACC">
            <w:pPr>
              <w:spacing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2CFD"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Podać w rubryce</w:t>
            </w:r>
          </w:p>
        </w:tc>
        <w:tc>
          <w:tcPr>
            <w:tcW w:w="28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67D611" w14:textId="77777777" w:rsidR="00E02CFD" w:rsidRPr="00E02CFD" w:rsidRDefault="00E02CFD" w:rsidP="000F4ACC">
            <w:pPr>
              <w:spacing w:before="120" w:after="0" w:line="276" w:lineRule="auto"/>
              <w:jc w:val="both"/>
              <w:rPr>
                <w:rFonts w:ascii="Liberation Sans" w:eastAsia="Times New Roman" w:hAnsi="Liberation Sans" w:cs="Liberation Sans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0638F77" w14:textId="77777777" w:rsidR="00E02CFD" w:rsidRPr="00E02CFD" w:rsidRDefault="00E02CFD" w:rsidP="000F4ACC">
      <w:pPr>
        <w:spacing w:line="276" w:lineRule="auto"/>
        <w:rPr>
          <w:rFonts w:ascii="Liberation Sans" w:hAnsi="Liberation Sans" w:cs="Liberation Sans"/>
          <w:sz w:val="18"/>
          <w:szCs w:val="18"/>
        </w:rPr>
      </w:pPr>
    </w:p>
    <w:sectPr w:rsidR="00E02CFD" w:rsidRPr="00E02CFD" w:rsidSect="000F4ACC">
      <w:footerReference w:type="default" r:id="rId7"/>
      <w:pgSz w:w="11906" w:h="16838"/>
      <w:pgMar w:top="709" w:right="1417" w:bottom="993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3BDE" w14:textId="77777777" w:rsidR="00392AA3" w:rsidRDefault="00392AA3" w:rsidP="000F4ACC">
      <w:pPr>
        <w:spacing w:after="0" w:line="240" w:lineRule="auto"/>
      </w:pPr>
      <w:r>
        <w:separator/>
      </w:r>
    </w:p>
  </w:endnote>
  <w:endnote w:type="continuationSeparator" w:id="0">
    <w:p w14:paraId="450DF6C4" w14:textId="77777777" w:rsidR="00392AA3" w:rsidRDefault="00392AA3" w:rsidP="000F4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Liberation Sans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kern w:val="0"/>
        <w:sz w:val="20"/>
        <w:lang w:eastAsia="ar-SA"/>
        <w14:ligatures w14:val="none"/>
      </w:rPr>
      <w:id w:val="806053269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0692007D" w14:textId="77777777" w:rsidR="000F4ACC" w:rsidRPr="000F4ACC" w:rsidRDefault="000F4ACC" w:rsidP="000F4ACC">
        <w:pPr>
          <w:tabs>
            <w:tab w:val="center" w:pos="4536"/>
            <w:tab w:val="right" w:pos="9072"/>
          </w:tabs>
          <w:suppressAutoHyphens/>
          <w:spacing w:after="0" w:line="240" w:lineRule="auto"/>
          <w:jc w:val="right"/>
          <w:rPr>
            <w:rFonts w:ascii="Arial" w:eastAsia="Times New Roman" w:hAnsi="Arial" w:cs="Arial"/>
            <w:kern w:val="0"/>
            <w:sz w:val="20"/>
            <w:lang w:eastAsia="ar-SA"/>
            <w14:ligatures w14:val="none"/>
          </w:rPr>
        </w:pPr>
        <w:r w:rsidRPr="000F4ACC">
          <w:rPr>
            <w:rFonts w:ascii="Arial" w:eastAsia="Times New Roman" w:hAnsi="Arial" w:cs="Arial"/>
            <w:noProof/>
            <w:kern w:val="0"/>
            <w:sz w:val="20"/>
            <w:lang w:eastAsia="ar-SA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769CB71" wp14:editId="70AE845E">
                  <wp:simplePos x="0" y="0"/>
                  <wp:positionH relativeFrom="column">
                    <wp:posOffset>-109855</wp:posOffset>
                  </wp:positionH>
                  <wp:positionV relativeFrom="paragraph">
                    <wp:posOffset>117475</wp:posOffset>
                  </wp:positionV>
                  <wp:extent cx="5875020" cy="0"/>
                  <wp:effectExtent l="0" t="0" r="0" b="0"/>
                  <wp:wrapNone/>
                  <wp:docPr id="1402882794" name="Łącznik prosty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87502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37C5712" id="Łącznik prosty 4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65pt,9.25pt" to="453.9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nGqwEAAEUDAAAOAAAAZHJzL2Uyb0RvYy54bWysUk1v2zAMvQ/YfxB0X+RmcJcZcQq0QXcp&#10;ugLbfgAjS7YAfUHU4uTfl1LStOtuw3yQKZF8JB/f+ubgLNurhCb4nl8tGs6Ul2Ewfuz5r5/3n1ac&#10;YQY/gA1e9fyokN9sPn5Yz7FTyzAFO6jECMRjN8eeTznHTgiUk3KAixCVJ6cOyUGmaxrFkGAmdGfF&#10;smmuxRzSEFOQCpFetycn31R8rZXM37VGlZntOfWW65nquSun2KyhGxPEychzG/APXTgwnopeoLaQ&#10;gf1O5i8oZ2QKGHReyOBE0NpIVWegaa6ad9P8mCCqOguRg/FCE/4/WPm4v/NPiWiYI3YYn1KZ4qCT&#10;K3/qjx0qWccLWeqQmaTHdvWlbZbEqXzxidfEmDB/U8GxYvTcGl/mgA72D5ipGIW+hJRnH+6NtXUX&#10;1rO559ef24IMpAhtIZPp4tBz9CNnYEeSmsypImKwZijZBQfTuLuzie2B1t3efr3dtmXDVO2PsFJ6&#10;Czid4qrrJARnMqnRGtfzVVO+c7b1BV1VPZ0HeKWrWLswHCuLotxoV7XoWVdFDG/vZL9V/+YZAAD/&#10;/wMAUEsDBBQABgAIAAAAIQCMh9oL3wAAAAkBAAAPAAAAZHJzL2Rvd25yZXYueG1sTI/BSgMxEIbv&#10;gu8QRvDWZqvUtutmSxGEClJoFVpv2c24u5hMliRt17d3pAc9zvwf/3xTLAdnxQlD7DwpmIwzEEi1&#10;Nx01Ct7fnkdzEDFpMtp6QgXfGGFZXl8VOjf+TFs87VIjuIRirhW0KfW5lLFu0ek49j0SZ58+OJ14&#10;DI00QZ+53Fl5l2UP0umO+EKre3xqsf7aHZ2CahPCYfqx7+3qdZtthrj24WWt1O3NsHoEkXBIfzD8&#10;6rM6lOxU+SOZKKyC0WR2zygH8ykIBhbZbAGiuixkWcj/H5Q/AAAA//8DAFBLAQItABQABgAIAAAA&#10;IQC2gziS/gAAAOEBAAATAAAAAAAAAAAAAAAAAAAAAABbQ29udGVudF9UeXBlc10ueG1sUEsBAi0A&#10;FAAGAAgAAAAhADj9If/WAAAAlAEAAAsAAAAAAAAAAAAAAAAALwEAAF9yZWxzLy5yZWxzUEsBAi0A&#10;FAAGAAgAAAAhAMsl+carAQAARQMAAA4AAAAAAAAAAAAAAAAALgIAAGRycy9lMm9Eb2MueG1sUEsB&#10;Ai0AFAAGAAgAAAAhAIyH2gvfAAAACQEAAA8AAAAAAAAAAAAAAAAABQQAAGRycy9kb3ducmV2Lnht&#10;bFBLBQYAAAAABAAEAPMAAAARBQAAAAA=&#10;" strokecolor="#5b9bd5" strokeweight=".5pt">
                  <v:stroke joinstyle="miter"/>
                </v:line>
              </w:pict>
            </mc:Fallback>
          </mc:AlternateContent>
        </w:r>
      </w:p>
      <w:p w14:paraId="2A296419" w14:textId="77777777" w:rsidR="000F4ACC" w:rsidRPr="000F4ACC" w:rsidRDefault="000F4ACC" w:rsidP="000F4ACC">
        <w:pP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Liberation Sans" w:eastAsia="Times New Roman" w:hAnsi="Liberation Sans" w:cs="Liberation Sans"/>
            <w:kern w:val="0"/>
            <w:sz w:val="18"/>
            <w:szCs w:val="20"/>
            <w:lang w:eastAsia="ar-SA"/>
            <w14:ligatures w14:val="none"/>
          </w:rPr>
        </w:pPr>
        <w:bookmarkStart w:id="1" w:name="_Hlk211867819"/>
        <w:r w:rsidRPr="000F4ACC">
          <w:rPr>
            <w:rFonts w:ascii="Liberation Sans" w:eastAsia="Times New Roman" w:hAnsi="Liberation Sans" w:cs="Liberation Sans"/>
            <w:kern w:val="0"/>
            <w:sz w:val="18"/>
            <w:szCs w:val="20"/>
            <w:lang w:eastAsia="ar-SA"/>
            <w14:ligatures w14:val="none"/>
          </w:rPr>
          <w:t xml:space="preserve">Projekt nr FELD.08.04-IZ.00-0107/24 </w:t>
        </w:r>
      </w:p>
      <w:p w14:paraId="10F1EC6B" w14:textId="77777777" w:rsidR="000F4ACC" w:rsidRPr="000F4ACC" w:rsidRDefault="000F4ACC" w:rsidP="000F4ACC">
        <w:pPr>
          <w:tabs>
            <w:tab w:val="center" w:pos="4536"/>
            <w:tab w:val="right" w:pos="9072"/>
          </w:tabs>
          <w:suppressAutoHyphens/>
          <w:spacing w:after="120" w:line="240" w:lineRule="auto"/>
          <w:jc w:val="center"/>
          <w:rPr>
            <w:rFonts w:ascii="Liberation Sans" w:eastAsia="Times New Roman" w:hAnsi="Liberation Sans" w:cs="Liberation Sans"/>
            <w:kern w:val="0"/>
            <w:sz w:val="18"/>
            <w:szCs w:val="20"/>
            <w:lang w:eastAsia="ar-SA"/>
            <w14:ligatures w14:val="none"/>
          </w:rPr>
        </w:pPr>
        <w:r w:rsidRPr="000F4ACC">
          <w:rPr>
            <w:rFonts w:ascii="Liberation Sans" w:eastAsia="Times New Roman" w:hAnsi="Liberation Sans" w:cs="Liberation Sans"/>
            <w:kern w:val="0"/>
            <w:sz w:val="18"/>
            <w:szCs w:val="20"/>
            <w:lang w:eastAsia="ar-SA"/>
            <w14:ligatures w14:val="none"/>
          </w:rPr>
          <w:t>pn. Zdrowy pracownik w Urzędzie Miasta Piotrkowa Trybunalskiego współfinansowany ze środków Europejskiego Funduszu Społecznego Plus w ramach programu regionalnego Fundusze Europejskie dla Łódzkiego 2021-2027</w:t>
        </w:r>
      </w:p>
      <w:bookmarkEnd w:id="1"/>
      <w:p w14:paraId="2AEC5DD6" w14:textId="427FA4B9" w:rsidR="000F4ACC" w:rsidRPr="000F4ACC" w:rsidRDefault="000F4ACC" w:rsidP="000F4ACC">
        <w:pPr>
          <w:tabs>
            <w:tab w:val="center" w:pos="4536"/>
            <w:tab w:val="right" w:pos="9072"/>
          </w:tabs>
          <w:suppressAutoHyphens/>
          <w:spacing w:after="0" w:line="240" w:lineRule="auto"/>
          <w:jc w:val="right"/>
          <w:rPr>
            <w:rFonts w:ascii="Arial" w:eastAsia="Times New Roman" w:hAnsi="Arial" w:cs="Arial"/>
            <w:kern w:val="0"/>
            <w:szCs w:val="24"/>
            <w:lang w:eastAsia="ar-SA"/>
            <w14:ligatures w14:val="none"/>
          </w:rPr>
        </w:pPr>
        <w:r w:rsidRPr="000F4ACC">
          <w:rPr>
            <w:rFonts w:ascii="Arial" w:eastAsia="Times New Roman" w:hAnsi="Arial" w:cs="Arial"/>
            <w:kern w:val="0"/>
            <w:sz w:val="20"/>
            <w:lang w:eastAsia="ar-SA"/>
            <w14:ligatures w14:val="none"/>
          </w:rPr>
          <w:t xml:space="preserve">Strona </w:t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fldChar w:fldCharType="begin"/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instrText>PAGE    \* MERGEFORMAT</w:instrText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fldChar w:fldCharType="separate"/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t>5</w:t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fldChar w:fldCharType="end"/>
        </w:r>
        <w:r w:rsidRPr="000F4ACC">
          <w:rPr>
            <w:rFonts w:ascii="Arial" w:eastAsia="Times New Roman" w:hAnsi="Arial" w:cs="Arial"/>
            <w:kern w:val="0"/>
            <w:sz w:val="20"/>
            <w:lang w:eastAsia="ar-SA"/>
            <w14:ligatures w14:val="none"/>
          </w:rPr>
          <w:t xml:space="preserve"> z </w:t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fldChar w:fldCharType="begin"/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instrText xml:space="preserve"> NUMPAGES   \* MERGEFORMAT </w:instrText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fldChar w:fldCharType="separate"/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t>27</w:t>
        </w:r>
        <w:r w:rsidRPr="000F4ACC">
          <w:rPr>
            <w:rFonts w:ascii="Arial" w:eastAsia="Times New Roman" w:hAnsi="Arial" w:cs="Arial"/>
            <w:b/>
            <w:kern w:val="0"/>
            <w:sz w:val="20"/>
            <w:lang w:eastAsia="ar-SA"/>
            <w14:ligatures w14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73979" w14:textId="77777777" w:rsidR="00392AA3" w:rsidRDefault="00392AA3" w:rsidP="000F4ACC">
      <w:pPr>
        <w:spacing w:after="0" w:line="240" w:lineRule="auto"/>
      </w:pPr>
      <w:r>
        <w:separator/>
      </w:r>
    </w:p>
  </w:footnote>
  <w:footnote w:type="continuationSeparator" w:id="0">
    <w:p w14:paraId="75CB5A31" w14:textId="77777777" w:rsidR="00392AA3" w:rsidRDefault="00392AA3" w:rsidP="000F4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FD"/>
    <w:rsid w:val="000F4ACC"/>
    <w:rsid w:val="0014772B"/>
    <w:rsid w:val="001D228E"/>
    <w:rsid w:val="00392AA3"/>
    <w:rsid w:val="00691A70"/>
    <w:rsid w:val="008B22A9"/>
    <w:rsid w:val="009B5155"/>
    <w:rsid w:val="00E02CFD"/>
    <w:rsid w:val="00E61631"/>
    <w:rsid w:val="00F3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3E228"/>
  <w15:chartTrackingRefBased/>
  <w15:docId w15:val="{CD885AD5-965C-4F89-AEE5-D5AF5E94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2C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2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2CF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2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2CF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2C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2C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2C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2C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CF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2C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2CF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2CF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2CF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2C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2C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2C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2C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2C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2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2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2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2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2C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2C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2CF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2CF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2CF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2CFD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4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4ACC"/>
  </w:style>
  <w:style w:type="paragraph" w:styleId="Stopka">
    <w:name w:val="footer"/>
    <w:basedOn w:val="Normalny"/>
    <w:link w:val="StopkaZnak"/>
    <w:uiPriority w:val="99"/>
    <w:unhideWhenUsed/>
    <w:rsid w:val="000F4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4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Tymińska Ewa</dc:creator>
  <cp:keywords/>
  <dc:description/>
  <cp:lastModifiedBy>Tymińska Ewa</cp:lastModifiedBy>
  <cp:revision>5</cp:revision>
  <dcterms:created xsi:type="dcterms:W3CDTF">2026-04-24T12:40:00Z</dcterms:created>
  <dcterms:modified xsi:type="dcterms:W3CDTF">2026-04-24T12:58:00Z</dcterms:modified>
</cp:coreProperties>
</file>